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EA1A" w14:textId="0F971C95" w:rsidR="00FE2B15" w:rsidRDefault="000915E4" w:rsidP="00FE2B15">
      <w:pPr>
        <w:spacing w:line="240" w:lineRule="auto"/>
        <w:rPr>
          <w:rFonts w:ascii="Barlow" w:eastAsiaTheme="minorEastAsia" w:hAnsi="Barlow"/>
          <w:b/>
          <w:bCs/>
        </w:rPr>
      </w:pPr>
      <w:r>
        <w:rPr>
          <w:rFonts w:ascii="Barlow" w:eastAsiaTheme="minorEastAsia" w:hAnsi="Barlow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502A2E9E" wp14:editId="29619250">
            <wp:simplePos x="0" y="0"/>
            <wp:positionH relativeFrom="column">
              <wp:posOffset>4930930</wp:posOffset>
            </wp:positionH>
            <wp:positionV relativeFrom="paragraph">
              <wp:posOffset>-859790</wp:posOffset>
            </wp:positionV>
            <wp:extent cx="1796262" cy="1402578"/>
            <wp:effectExtent l="0" t="0" r="0" b="0"/>
            <wp:wrapNone/>
            <wp:docPr id="1" name="Picture 1" descr="A colorful circl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circle logo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62" cy="1402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ACD">
        <w:rPr>
          <w:noProof/>
        </w:rPr>
        <w:pict w14:anchorId="65E678FC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71.15pt;margin-top:-52.3pt;width:615.15pt;height:1in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" fillcolor="#262626">
            <v:textbox>
              <w:txbxContent>
                <w:p w14:paraId="38E7352E" w14:textId="6424CF3E" w:rsidR="000915E4" w:rsidRDefault="00FE2B15" w:rsidP="000915E4">
                  <w:pPr>
                    <w:pStyle w:val="3L2subheading"/>
                    <w:spacing w:after="0" w:line="240" w:lineRule="auto"/>
                    <w:ind w:left="1276"/>
                    <w:rPr>
                      <w:rFonts w:ascii="Overpass Black" w:hAnsi="Overpass Black"/>
                      <w:color w:val="FFFFFF" w:themeColor="background1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Overpass Black" w:hAnsi="Overpass Black"/>
                      <w:color w:val="FFFFFF" w:themeColor="background1"/>
                      <w:sz w:val="36"/>
                      <w:szCs w:val="36"/>
                      <w:lang w:val="en-US"/>
                    </w:rPr>
                    <w:t>DISABILITY</w:t>
                  </w:r>
                  <w:r w:rsidRPr="00A2065C">
                    <w:rPr>
                      <w:rFonts w:ascii="Overpass Black" w:hAnsi="Overpass Black"/>
                      <w:color w:val="FFFFFF" w:themeColor="background1"/>
                      <w:sz w:val="36"/>
                      <w:szCs w:val="36"/>
                      <w:lang w:val="en-US"/>
                    </w:rPr>
                    <w:t xml:space="preserve"> ADVISORY</w:t>
                  </w:r>
                  <w:r>
                    <w:rPr>
                      <w:rFonts w:ascii="Overpass Black" w:hAnsi="Overpass Black"/>
                      <w:color w:val="FFFFFF" w:themeColor="background1"/>
                      <w:sz w:val="36"/>
                      <w:szCs w:val="36"/>
                      <w:lang w:val="en-US"/>
                    </w:rPr>
                    <w:t xml:space="preserve"> </w:t>
                  </w:r>
                  <w:r w:rsidRPr="00A2065C">
                    <w:rPr>
                      <w:rFonts w:ascii="Overpass Black" w:hAnsi="Overpass Black"/>
                      <w:color w:val="FFFFFF" w:themeColor="background1"/>
                      <w:sz w:val="36"/>
                      <w:szCs w:val="36"/>
                      <w:lang w:val="en-US"/>
                    </w:rPr>
                    <w:t>GROUP</w:t>
                  </w:r>
                </w:p>
                <w:p w14:paraId="15B41CBF" w14:textId="18F00805" w:rsidR="00FE2B15" w:rsidRPr="00A2065C" w:rsidRDefault="00FE2B15" w:rsidP="000915E4">
                  <w:pPr>
                    <w:pStyle w:val="3L2subheading"/>
                    <w:spacing w:after="0" w:line="240" w:lineRule="auto"/>
                    <w:ind w:left="1276"/>
                    <w:rPr>
                      <w:rFonts w:ascii="Overpass Black" w:hAnsi="Overpass Black"/>
                      <w:color w:val="FFFFFF" w:themeColor="background1"/>
                      <w:sz w:val="36"/>
                      <w:szCs w:val="36"/>
                      <w:lang w:val="en-US"/>
                    </w:rPr>
                  </w:pPr>
                  <w:r w:rsidRPr="00A2065C">
                    <w:rPr>
                      <w:rFonts w:ascii="Overpass Black" w:hAnsi="Overpass Black"/>
                      <w:color w:val="FFFFFF" w:themeColor="background1"/>
                      <w:sz w:val="36"/>
                      <w:szCs w:val="36"/>
                      <w:lang w:val="en-US"/>
                    </w:rPr>
                    <w:t xml:space="preserve">EXPRESSIONS OF INTEREST </w:t>
                  </w:r>
                </w:p>
                <w:p w14:paraId="39BF8947" w14:textId="77777777" w:rsidR="00FE2B15" w:rsidRPr="00A2065C" w:rsidRDefault="00FE2B15" w:rsidP="00FE2B15">
                  <w:pPr>
                    <w:pStyle w:val="3L2subheading"/>
                    <w:spacing w:before="240" w:after="240" w:line="240" w:lineRule="auto"/>
                    <w:rPr>
                      <w:rFonts w:ascii="Overpass Black" w:hAnsi="Overpass Black"/>
                      <w:color w:val="FFFFFF" w:themeColor="background1"/>
                      <w:sz w:val="32"/>
                      <w:szCs w:val="32"/>
                      <w:lang w:val="en-US"/>
                    </w:rPr>
                  </w:pPr>
                </w:p>
                <w:p w14:paraId="040243FC" w14:textId="77777777" w:rsidR="00FE2B15" w:rsidRPr="00A2065C" w:rsidRDefault="00FE2B15" w:rsidP="00FE2B15">
                  <w:pPr>
                    <w:rPr>
                      <w:rFonts w:ascii="Overpass Black" w:hAnsi="Overpass Black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6D2ABC69" w14:textId="77777777" w:rsidR="00FE2B15" w:rsidRDefault="00FE2B15" w:rsidP="00FE2B15">
      <w:pPr>
        <w:spacing w:line="240" w:lineRule="auto"/>
        <w:rPr>
          <w:rFonts w:ascii="Bahnschrift Light" w:eastAsiaTheme="minorEastAsia" w:hAnsi="Bahnschrift Light"/>
        </w:rPr>
      </w:pPr>
    </w:p>
    <w:p w14:paraId="1B8B079A" w14:textId="64834751" w:rsidR="00FE2B15" w:rsidRPr="008A379B" w:rsidRDefault="00FE2B15" w:rsidP="00FE2B15">
      <w:pPr>
        <w:spacing w:line="240" w:lineRule="auto"/>
        <w:rPr>
          <w:rFonts w:ascii="Bahnschrift Light" w:eastAsiaTheme="minorEastAsia" w:hAnsi="Bahnschrift Light"/>
        </w:rPr>
      </w:pPr>
      <w:r w:rsidRPr="008A379B">
        <w:rPr>
          <w:rFonts w:ascii="Bahnschrift Light" w:eastAsiaTheme="minorEastAsia" w:hAnsi="Bahnschrift Light"/>
        </w:rPr>
        <w:t xml:space="preserve">Masterton District Council is seeking Expressions of Interest </w:t>
      </w:r>
      <w:r>
        <w:rPr>
          <w:rFonts w:ascii="Bahnschrift Light" w:eastAsiaTheme="minorEastAsia" w:hAnsi="Bahnschrift Light"/>
        </w:rPr>
        <w:t>(E</w:t>
      </w:r>
      <w:r w:rsidR="0095577B">
        <w:rPr>
          <w:rFonts w:ascii="Bahnschrift Light" w:eastAsiaTheme="minorEastAsia" w:hAnsi="Bahnschrift Light"/>
        </w:rPr>
        <w:t>OI</w:t>
      </w:r>
      <w:r>
        <w:rPr>
          <w:rFonts w:ascii="Bahnschrift Light" w:eastAsiaTheme="minorEastAsia" w:hAnsi="Bahnschrift Light"/>
        </w:rPr>
        <w:t xml:space="preserve">) </w:t>
      </w:r>
      <w:r w:rsidRPr="008A379B">
        <w:rPr>
          <w:rFonts w:ascii="Bahnschrift Light" w:eastAsiaTheme="minorEastAsia" w:hAnsi="Bahnschrift Light"/>
        </w:rPr>
        <w:t xml:space="preserve">from community members to join our </w:t>
      </w:r>
      <w:r>
        <w:rPr>
          <w:rFonts w:ascii="Bahnschrift Light" w:eastAsiaTheme="minorEastAsia" w:hAnsi="Bahnschrift Light"/>
        </w:rPr>
        <w:t>Disability</w:t>
      </w:r>
      <w:r w:rsidRPr="008A379B">
        <w:rPr>
          <w:rFonts w:ascii="Bahnschrift Light" w:eastAsiaTheme="minorEastAsia" w:hAnsi="Bahnschrift Light"/>
        </w:rPr>
        <w:t xml:space="preserve"> Advisory Group.  The purpose of the </w:t>
      </w:r>
      <w:r>
        <w:rPr>
          <w:rFonts w:ascii="Bahnschrift Light" w:eastAsiaTheme="minorEastAsia" w:hAnsi="Bahnschrift Light"/>
        </w:rPr>
        <w:t>Disability</w:t>
      </w:r>
      <w:r w:rsidRPr="008A379B">
        <w:rPr>
          <w:rFonts w:ascii="Bahnschrift Light" w:eastAsiaTheme="minorEastAsia" w:hAnsi="Bahnschrift Light"/>
        </w:rPr>
        <w:t xml:space="preserve"> Advisory Group is to provide </w:t>
      </w:r>
      <w:r w:rsidR="0095577B">
        <w:rPr>
          <w:rFonts w:ascii="Bahnschrift Light" w:eastAsiaTheme="minorEastAsia" w:hAnsi="Bahnschrift Light"/>
        </w:rPr>
        <w:t xml:space="preserve">the </w:t>
      </w:r>
      <w:r w:rsidRPr="008A379B">
        <w:rPr>
          <w:rFonts w:ascii="Bahnschrift Light" w:eastAsiaTheme="minorEastAsia" w:hAnsi="Bahnschrift Light"/>
        </w:rPr>
        <w:t>Council with advice, information</w:t>
      </w:r>
      <w:r w:rsidR="0095577B">
        <w:rPr>
          <w:rFonts w:ascii="Bahnschrift Light" w:eastAsiaTheme="minorEastAsia" w:hAnsi="Bahnschrift Light"/>
        </w:rPr>
        <w:t>,</w:t>
      </w:r>
      <w:r w:rsidRPr="008A379B">
        <w:rPr>
          <w:rFonts w:ascii="Bahnschrift Light" w:eastAsiaTheme="minorEastAsia" w:hAnsi="Bahnschrift Light"/>
        </w:rPr>
        <w:t xml:space="preserve"> and recommendations on issues associated with </w:t>
      </w:r>
      <w:r>
        <w:rPr>
          <w:rFonts w:ascii="Bahnschrift Light" w:eastAsiaTheme="minorEastAsia" w:hAnsi="Bahnschrift Light"/>
        </w:rPr>
        <w:t>disability inclusion and accessibility</w:t>
      </w:r>
      <w:r w:rsidRPr="008A379B">
        <w:rPr>
          <w:rFonts w:ascii="Bahnschrift Light" w:eastAsiaTheme="minorEastAsia" w:hAnsi="Bahnschrift Light"/>
        </w:rPr>
        <w:t xml:space="preserve"> that are affecting the Masterton District. In particular:</w:t>
      </w:r>
    </w:p>
    <w:p w14:paraId="3FAF515F" w14:textId="1B53E15E" w:rsidR="00FE2B15" w:rsidRPr="008A379B" w:rsidRDefault="00FE2B15" w:rsidP="00FE2B15">
      <w:pPr>
        <w:pStyle w:val="Heading3"/>
        <w:numPr>
          <w:ilvl w:val="0"/>
          <w:numId w:val="1"/>
        </w:numPr>
        <w:spacing w:line="240" w:lineRule="auto"/>
        <w:rPr>
          <w:rFonts w:ascii="Bahnschrift Light" w:eastAsiaTheme="minorEastAsia" w:hAnsi="Bahnschrift Light" w:cstheme="minorBidi"/>
          <w:color w:val="auto"/>
          <w:sz w:val="22"/>
          <w:szCs w:val="22"/>
        </w:rPr>
      </w:pPr>
      <w:r w:rsidRPr="008A379B">
        <w:rPr>
          <w:rFonts w:ascii="Bahnschrift Light" w:eastAsiaTheme="minorEastAsia" w:hAnsi="Bahnschrift Light" w:cstheme="minorBidi"/>
          <w:color w:val="auto"/>
          <w:sz w:val="22"/>
          <w:szCs w:val="22"/>
        </w:rPr>
        <w:t>the development of Council policies, plans</w:t>
      </w:r>
      <w:r w:rsidR="0095577B">
        <w:rPr>
          <w:rFonts w:ascii="Bahnschrift Light" w:eastAsiaTheme="minorEastAsia" w:hAnsi="Bahnschrift Light" w:cstheme="minorBidi"/>
          <w:color w:val="auto"/>
          <w:sz w:val="22"/>
          <w:szCs w:val="22"/>
        </w:rPr>
        <w:t>,</w:t>
      </w:r>
      <w:r w:rsidRPr="008A379B">
        <w:rPr>
          <w:rFonts w:ascii="Bahnschrift Light" w:eastAsiaTheme="minorEastAsia" w:hAnsi="Bahnschrift Light" w:cstheme="minorBidi"/>
          <w:color w:val="auto"/>
          <w:sz w:val="22"/>
          <w:szCs w:val="22"/>
        </w:rPr>
        <w:t xml:space="preserve"> and strategies as they relate to</w:t>
      </w:r>
      <w:r>
        <w:rPr>
          <w:rFonts w:ascii="Bahnschrift Light" w:eastAsiaTheme="minorEastAsia" w:hAnsi="Bahnschrift Light" w:cstheme="minorBidi"/>
          <w:color w:val="auto"/>
          <w:sz w:val="22"/>
          <w:szCs w:val="22"/>
        </w:rPr>
        <w:t xml:space="preserve"> disability</w:t>
      </w:r>
      <w:r w:rsidRPr="008A379B">
        <w:rPr>
          <w:rFonts w:ascii="Bahnschrift Light" w:eastAsiaTheme="minorEastAsia" w:hAnsi="Bahnschrift Light" w:cstheme="minorBidi"/>
          <w:color w:val="auto"/>
          <w:sz w:val="22"/>
          <w:szCs w:val="22"/>
        </w:rPr>
        <w:t xml:space="preserve"> issues, </w:t>
      </w:r>
    </w:p>
    <w:p w14:paraId="43D18CB8" w14:textId="7060665F" w:rsidR="00FE2B15" w:rsidRPr="008A379B" w:rsidRDefault="00FE2B15" w:rsidP="00FE2B15">
      <w:pPr>
        <w:pStyle w:val="ListParagraph"/>
        <w:numPr>
          <w:ilvl w:val="0"/>
          <w:numId w:val="1"/>
        </w:numPr>
        <w:spacing w:line="240" w:lineRule="auto"/>
        <w:rPr>
          <w:rFonts w:ascii="Bahnschrift Light" w:eastAsiaTheme="minorEastAsia" w:hAnsi="Bahnschrift Light"/>
        </w:rPr>
      </w:pPr>
      <w:r w:rsidRPr="008A379B">
        <w:rPr>
          <w:rFonts w:ascii="Bahnschrift Light" w:eastAsiaTheme="minorEastAsia" w:hAnsi="Bahnschrift Light"/>
        </w:rPr>
        <w:t xml:space="preserve">Council engagement, education, and/or advocacy on </w:t>
      </w:r>
      <w:r>
        <w:rPr>
          <w:rFonts w:ascii="Bahnschrift Light" w:eastAsiaTheme="minorEastAsia" w:hAnsi="Bahnschrift Light"/>
        </w:rPr>
        <w:t>disability issues</w:t>
      </w:r>
      <w:r w:rsidRPr="008A379B">
        <w:rPr>
          <w:rFonts w:ascii="Bahnschrift Light" w:eastAsiaTheme="minorEastAsia" w:hAnsi="Bahnschrift Light"/>
        </w:rPr>
        <w:t xml:space="preserve"> with the district’s communities, and </w:t>
      </w:r>
    </w:p>
    <w:p w14:paraId="59103533" w14:textId="4355251F" w:rsidR="00FE2B15" w:rsidRPr="008A379B" w:rsidRDefault="00FE2B15" w:rsidP="00FE2B15">
      <w:pPr>
        <w:pStyle w:val="ListParagraph"/>
        <w:numPr>
          <w:ilvl w:val="0"/>
          <w:numId w:val="1"/>
        </w:numPr>
        <w:spacing w:line="240" w:lineRule="auto"/>
        <w:rPr>
          <w:rFonts w:ascii="Bahnschrift Light" w:eastAsiaTheme="minorEastAsia" w:hAnsi="Bahnschrift Light"/>
        </w:rPr>
      </w:pPr>
      <w:r w:rsidRPr="008A379B">
        <w:rPr>
          <w:rFonts w:ascii="Bahnschrift Light" w:eastAsiaTheme="minorEastAsia" w:hAnsi="Bahnschrift Light"/>
        </w:rPr>
        <w:t xml:space="preserve">any matter of particular interest or concern related to </w:t>
      </w:r>
      <w:r>
        <w:rPr>
          <w:rFonts w:ascii="Bahnschrift Light" w:eastAsiaTheme="minorEastAsia" w:hAnsi="Bahnschrift Light"/>
        </w:rPr>
        <w:t xml:space="preserve">disability issues </w:t>
      </w:r>
      <w:r w:rsidRPr="008A379B">
        <w:rPr>
          <w:rFonts w:ascii="Bahnschrift Light" w:eastAsiaTheme="minorEastAsia" w:hAnsi="Bahnschrift Light"/>
        </w:rPr>
        <w:t>connected with the functions of Masterton District Council.</w:t>
      </w:r>
    </w:p>
    <w:p w14:paraId="5DD5D4DF" w14:textId="45B5842E" w:rsidR="00FE2B15" w:rsidRPr="008A379B" w:rsidRDefault="00FE2B15" w:rsidP="00FE2B15">
      <w:pPr>
        <w:spacing w:line="240" w:lineRule="auto"/>
        <w:rPr>
          <w:rFonts w:ascii="Bahnschrift Light" w:eastAsiaTheme="minorEastAsia" w:hAnsi="Bahnschrift Light"/>
          <w:lang w:val="en-GB"/>
        </w:rPr>
      </w:pPr>
      <w:r w:rsidRPr="008A379B">
        <w:rPr>
          <w:rFonts w:ascii="Bahnschrift Light" w:eastAsiaTheme="minorEastAsia" w:hAnsi="Bahnschrift Light"/>
          <w:lang w:val="en-GB"/>
        </w:rPr>
        <w:t xml:space="preserve">The </w:t>
      </w:r>
      <w:r>
        <w:rPr>
          <w:rFonts w:ascii="Bahnschrift Light" w:eastAsiaTheme="minorEastAsia" w:hAnsi="Bahnschrift Light"/>
          <w:lang w:val="en-GB"/>
        </w:rPr>
        <w:t>Disability</w:t>
      </w:r>
      <w:r w:rsidRPr="008A379B">
        <w:rPr>
          <w:rFonts w:ascii="Bahnschrift Light" w:eastAsiaTheme="minorEastAsia" w:hAnsi="Bahnschrift Light"/>
          <w:lang w:val="en-GB"/>
        </w:rPr>
        <w:t xml:space="preserve"> Advisory Group’s advice will contribute to ensuring that </w:t>
      </w:r>
      <w:r>
        <w:rPr>
          <w:rFonts w:ascii="Bahnschrift Light" w:eastAsiaTheme="minorEastAsia" w:hAnsi="Bahnschrift Light"/>
          <w:lang w:val="en-GB"/>
        </w:rPr>
        <w:t xml:space="preserve">disability inclusion and accessibility </w:t>
      </w:r>
      <w:r w:rsidRPr="008A379B">
        <w:rPr>
          <w:rFonts w:ascii="Bahnschrift Light" w:eastAsiaTheme="minorEastAsia" w:hAnsi="Bahnschrift Light"/>
          <w:lang w:val="en-GB"/>
        </w:rPr>
        <w:t xml:space="preserve">issues are centred in Council policy decisions and planning for the Masterton district’s future. </w:t>
      </w:r>
    </w:p>
    <w:p w14:paraId="6F5445B4" w14:textId="76DB790B" w:rsidR="00FE2B15" w:rsidRPr="008A379B" w:rsidRDefault="00FE2B15" w:rsidP="00FE2B15">
      <w:pPr>
        <w:spacing w:line="240" w:lineRule="auto"/>
        <w:rPr>
          <w:rFonts w:ascii="Bahnschrift Light" w:eastAsiaTheme="minorEastAsia" w:hAnsi="Bahnschrift Light"/>
        </w:rPr>
      </w:pPr>
      <w:r w:rsidRPr="008A379B">
        <w:rPr>
          <w:rFonts w:ascii="Bahnschrift Light" w:eastAsiaTheme="minorEastAsia" w:hAnsi="Bahnschrift Light"/>
        </w:rPr>
        <w:t xml:space="preserve">The </w:t>
      </w:r>
      <w:r>
        <w:rPr>
          <w:rFonts w:ascii="Bahnschrift Light" w:eastAsiaTheme="minorEastAsia" w:hAnsi="Bahnschrift Light"/>
        </w:rPr>
        <w:t>Disability</w:t>
      </w:r>
      <w:r w:rsidRPr="008A379B">
        <w:rPr>
          <w:rFonts w:ascii="Bahnschrift Light" w:eastAsiaTheme="minorEastAsia" w:hAnsi="Bahnschrift Light"/>
        </w:rPr>
        <w:t xml:space="preserve"> Advisory Group will be made up of up to twelve members including two elected members, up to four iwi representatives, and six community members appointed through this </w:t>
      </w:r>
      <w:r w:rsidR="00E809A9">
        <w:rPr>
          <w:rFonts w:ascii="Bahnschrift Light" w:eastAsiaTheme="minorEastAsia" w:hAnsi="Bahnschrift Light"/>
        </w:rPr>
        <w:t>E</w:t>
      </w:r>
      <w:r w:rsidRPr="008A379B">
        <w:rPr>
          <w:rFonts w:ascii="Bahnschrift Light" w:eastAsiaTheme="minorEastAsia" w:hAnsi="Bahnschrift Light"/>
        </w:rPr>
        <w:t>xpression</w:t>
      </w:r>
      <w:r w:rsidR="00E809A9">
        <w:rPr>
          <w:rFonts w:ascii="Bahnschrift Light" w:eastAsiaTheme="minorEastAsia" w:hAnsi="Bahnschrift Light"/>
        </w:rPr>
        <w:t xml:space="preserve"> </w:t>
      </w:r>
      <w:r w:rsidRPr="008A379B">
        <w:rPr>
          <w:rFonts w:ascii="Bahnschrift Light" w:eastAsiaTheme="minorEastAsia" w:hAnsi="Bahnschrift Light"/>
        </w:rPr>
        <w:t xml:space="preserve">of </w:t>
      </w:r>
      <w:r w:rsidR="00E809A9">
        <w:rPr>
          <w:rFonts w:ascii="Bahnschrift Light" w:eastAsiaTheme="minorEastAsia" w:hAnsi="Bahnschrift Light"/>
        </w:rPr>
        <w:t>I</w:t>
      </w:r>
      <w:r w:rsidRPr="008A379B">
        <w:rPr>
          <w:rFonts w:ascii="Bahnschrift Light" w:eastAsiaTheme="minorEastAsia" w:hAnsi="Bahnschrift Light"/>
        </w:rPr>
        <w:t>nterest process.</w:t>
      </w:r>
    </w:p>
    <w:p w14:paraId="0F02EA4D" w14:textId="77777777" w:rsidR="00FE2B15" w:rsidRPr="00D054D3" w:rsidRDefault="00FE2B15" w:rsidP="00FE2B15">
      <w:pPr>
        <w:pStyle w:val="3L2subheading"/>
        <w:spacing w:before="240" w:after="240" w:line="240" w:lineRule="auto"/>
        <w:rPr>
          <w:rFonts w:ascii="Bahnschrift SemiBold" w:hAnsi="Bahnschrift SemiBold"/>
          <w:color w:val="5E69B0"/>
          <w:sz w:val="22"/>
          <w:lang w:val="en-US"/>
        </w:rPr>
      </w:pPr>
      <w:r w:rsidRPr="00D054D3">
        <w:rPr>
          <w:rFonts w:ascii="Bahnschrift SemiBold" w:hAnsi="Bahnschrift SemiBold"/>
          <w:color w:val="5E69B0"/>
          <w:sz w:val="22"/>
          <w:lang w:val="en-US"/>
        </w:rPr>
        <w:t>Criteria for applicants</w:t>
      </w:r>
    </w:p>
    <w:p w14:paraId="7DE352A0" w14:textId="4D5E7726" w:rsidR="00FE2B15" w:rsidRPr="008A379B" w:rsidRDefault="00FE2B15" w:rsidP="00FE2B15">
      <w:pPr>
        <w:spacing w:line="240" w:lineRule="auto"/>
        <w:rPr>
          <w:rFonts w:ascii="Bahnschrift Light" w:eastAsiaTheme="minorEastAsia" w:hAnsi="Bahnschrift Light"/>
        </w:rPr>
      </w:pPr>
      <w:r w:rsidRPr="008A379B">
        <w:rPr>
          <w:rFonts w:ascii="Bahnschrift Light" w:eastAsiaTheme="minorEastAsia" w:hAnsi="Bahnschrift Light"/>
        </w:rPr>
        <w:t xml:space="preserve">We are looking for a </w:t>
      </w:r>
      <w:r w:rsidR="00E809A9">
        <w:rPr>
          <w:rFonts w:ascii="Bahnschrift Light" w:eastAsiaTheme="minorEastAsia" w:hAnsi="Bahnschrift Light"/>
        </w:rPr>
        <w:t>cross-section</w:t>
      </w:r>
      <w:r w:rsidRPr="008A379B">
        <w:rPr>
          <w:rFonts w:ascii="Bahnschrift Light" w:eastAsiaTheme="minorEastAsia" w:hAnsi="Bahnschrift Light"/>
        </w:rPr>
        <w:t xml:space="preserve"> of the community to ensure diversity of people and viewpoints. </w:t>
      </w:r>
    </w:p>
    <w:p w14:paraId="14E5CF58" w14:textId="77777777" w:rsidR="00FE2B15" w:rsidRPr="008A379B" w:rsidRDefault="00FE2B15" w:rsidP="00FE2B15">
      <w:pPr>
        <w:spacing w:after="0" w:line="240" w:lineRule="auto"/>
        <w:rPr>
          <w:rFonts w:ascii="Bahnschrift Light" w:eastAsiaTheme="minorEastAsia" w:hAnsi="Bahnschrift Light"/>
        </w:rPr>
      </w:pPr>
      <w:r w:rsidRPr="008A379B">
        <w:rPr>
          <w:rFonts w:ascii="Bahnschrift Light" w:eastAsiaTheme="minorEastAsia" w:hAnsi="Bahnschrift Light"/>
        </w:rPr>
        <w:t xml:space="preserve">A selection panel will appoint the six community members. Membership will be considered based on:   </w:t>
      </w:r>
    </w:p>
    <w:p w14:paraId="4F502953" w14:textId="748635E7" w:rsidR="00FE2B15" w:rsidRPr="008A379B" w:rsidRDefault="00FE2B15" w:rsidP="00FE2B15">
      <w:pPr>
        <w:pStyle w:val="ListParagraph"/>
        <w:numPr>
          <w:ilvl w:val="0"/>
          <w:numId w:val="2"/>
        </w:numPr>
        <w:spacing w:line="240" w:lineRule="auto"/>
        <w:rPr>
          <w:rFonts w:ascii="Bahnschrift Light" w:eastAsiaTheme="minorEastAsia" w:hAnsi="Bahnschrift Light"/>
        </w:rPr>
      </w:pPr>
      <w:r w:rsidRPr="008A379B">
        <w:rPr>
          <w:rFonts w:ascii="Bahnschrift Light" w:eastAsiaTheme="minorEastAsia" w:hAnsi="Bahnschrift Light"/>
        </w:rPr>
        <w:t>their interest and knowledge of</w:t>
      </w:r>
      <w:r>
        <w:rPr>
          <w:rFonts w:ascii="Bahnschrift Light" w:eastAsiaTheme="minorEastAsia" w:hAnsi="Bahnschrift Light"/>
        </w:rPr>
        <w:t xml:space="preserve"> disability issues, </w:t>
      </w:r>
      <w:r w:rsidRPr="008A379B">
        <w:rPr>
          <w:rFonts w:ascii="Bahnschrift Light" w:eastAsiaTheme="minorEastAsia" w:hAnsi="Bahnschrift Light"/>
        </w:rPr>
        <w:t xml:space="preserve">advocacy, and </w:t>
      </w:r>
      <w:proofErr w:type="spellStart"/>
      <w:r w:rsidRPr="008A379B">
        <w:rPr>
          <w:rFonts w:ascii="Bahnschrift Light" w:eastAsiaTheme="minorEastAsia" w:hAnsi="Bahnschrift Light"/>
        </w:rPr>
        <w:t>Te</w:t>
      </w:r>
      <w:proofErr w:type="spellEnd"/>
      <w:r w:rsidRPr="008A379B">
        <w:rPr>
          <w:rFonts w:ascii="Bahnschrift Light" w:eastAsiaTheme="minorEastAsia" w:hAnsi="Bahnschrift Light"/>
        </w:rPr>
        <w:t xml:space="preserve"> </w:t>
      </w:r>
      <w:proofErr w:type="spellStart"/>
      <w:r w:rsidRPr="008A379B">
        <w:rPr>
          <w:rFonts w:ascii="Bahnschrift Light" w:eastAsiaTheme="minorEastAsia" w:hAnsi="Bahnschrift Light"/>
        </w:rPr>
        <w:t>Tiriti</w:t>
      </w:r>
      <w:proofErr w:type="spellEnd"/>
      <w:r w:rsidRPr="008A379B">
        <w:rPr>
          <w:rFonts w:ascii="Bahnschrift Light" w:eastAsiaTheme="minorEastAsia" w:hAnsi="Bahnschrift Light"/>
        </w:rPr>
        <w:t xml:space="preserve"> o Waitangi</w:t>
      </w:r>
      <w:r w:rsidR="0095577B">
        <w:rPr>
          <w:rFonts w:ascii="Bahnschrift Light" w:eastAsiaTheme="minorEastAsia" w:hAnsi="Bahnschrift Light"/>
        </w:rPr>
        <w:t>,</w:t>
      </w:r>
    </w:p>
    <w:p w14:paraId="514E447F" w14:textId="5BCED47B" w:rsidR="00FE2B15" w:rsidRPr="008A379B" w:rsidRDefault="00FE2B15" w:rsidP="00FE2B15">
      <w:pPr>
        <w:pStyle w:val="ListParagraph"/>
        <w:numPr>
          <w:ilvl w:val="0"/>
          <w:numId w:val="2"/>
        </w:numPr>
        <w:spacing w:line="240" w:lineRule="auto"/>
        <w:rPr>
          <w:rFonts w:ascii="Bahnschrift Light" w:eastAsiaTheme="minorEastAsia" w:hAnsi="Bahnschrift Light"/>
        </w:rPr>
      </w:pPr>
      <w:r w:rsidRPr="008A379B">
        <w:rPr>
          <w:rFonts w:ascii="Bahnschrift Light" w:eastAsiaTheme="minorEastAsia" w:hAnsi="Bahnschrift Light"/>
        </w:rPr>
        <w:t>either living in or being able to demonstrate a close connection with, the Masterton District</w:t>
      </w:r>
      <w:r w:rsidR="0095577B">
        <w:rPr>
          <w:rFonts w:ascii="Bahnschrift Light" w:eastAsiaTheme="minorEastAsia" w:hAnsi="Bahnschrift Light"/>
        </w:rPr>
        <w:t>,</w:t>
      </w:r>
    </w:p>
    <w:p w14:paraId="42A692D4" w14:textId="321FE03A" w:rsidR="00FE2B15" w:rsidRPr="008A379B" w:rsidRDefault="00FE2B15" w:rsidP="00FE2B15">
      <w:pPr>
        <w:pStyle w:val="ListParagraph"/>
        <w:numPr>
          <w:ilvl w:val="0"/>
          <w:numId w:val="2"/>
        </w:numPr>
        <w:spacing w:line="240" w:lineRule="auto"/>
        <w:rPr>
          <w:rFonts w:ascii="Bahnschrift Light" w:eastAsiaTheme="minorEastAsia" w:hAnsi="Bahnschrift Light"/>
        </w:rPr>
      </w:pPr>
      <w:r w:rsidRPr="008A379B">
        <w:rPr>
          <w:rFonts w:ascii="Bahnschrift Light" w:eastAsiaTheme="minorEastAsia" w:hAnsi="Bahnschrift Light"/>
        </w:rPr>
        <w:t xml:space="preserve">showing a specific interest and/or commitment to the future of the Masterton </w:t>
      </w:r>
      <w:r w:rsidR="0095577B" w:rsidRPr="008A379B">
        <w:rPr>
          <w:rFonts w:ascii="Bahnschrift Light" w:eastAsiaTheme="minorEastAsia" w:hAnsi="Bahnschrift Light"/>
        </w:rPr>
        <w:t>District.</w:t>
      </w:r>
    </w:p>
    <w:p w14:paraId="0B5BAEED" w14:textId="77777777" w:rsidR="00FE2B15" w:rsidRPr="008A379B" w:rsidRDefault="00FE2B15" w:rsidP="00FE2B15">
      <w:pPr>
        <w:spacing w:line="240" w:lineRule="auto"/>
        <w:rPr>
          <w:rFonts w:ascii="Bahnschrift Light" w:eastAsiaTheme="minorEastAsia" w:hAnsi="Bahnschrift Light"/>
          <w:b/>
          <w:bCs/>
        </w:rPr>
      </w:pPr>
      <w:r w:rsidRPr="008A379B">
        <w:rPr>
          <w:rFonts w:ascii="Bahnschrift Light" w:eastAsiaTheme="minorEastAsia" w:hAnsi="Bahnschrift Light"/>
        </w:rPr>
        <w:t>The candidates will be chosen based on the criteria above and selectors will be looking for diversity of members (e.g., age, gender, background, rural/urban community).</w:t>
      </w:r>
    </w:p>
    <w:p w14:paraId="575280C1" w14:textId="5107D99D" w:rsidR="00FE2B15" w:rsidRPr="008A379B" w:rsidRDefault="00FE2B15" w:rsidP="00FE2B15">
      <w:pPr>
        <w:spacing w:line="240" w:lineRule="auto"/>
        <w:rPr>
          <w:rFonts w:ascii="Bahnschrift Light" w:eastAsiaTheme="minorEastAsia" w:hAnsi="Bahnschrift Light"/>
        </w:rPr>
      </w:pPr>
      <w:r w:rsidRPr="008A379B">
        <w:rPr>
          <w:rFonts w:ascii="Bahnschrift Light" w:eastAsiaTheme="minorEastAsia" w:hAnsi="Bahnschrift Light"/>
        </w:rPr>
        <w:t xml:space="preserve">The time commitment will involve attending at least four meetings a year (2-4 hours) and meeting preparation (reading time for reports and other material provided </w:t>
      </w:r>
      <w:r w:rsidR="0095577B">
        <w:rPr>
          <w:rFonts w:ascii="Bahnschrift Light" w:eastAsiaTheme="minorEastAsia" w:hAnsi="Bahnschrift Light"/>
        </w:rPr>
        <w:t>before</w:t>
      </w:r>
      <w:r w:rsidRPr="008A379B">
        <w:rPr>
          <w:rFonts w:ascii="Bahnschrift Light" w:eastAsiaTheme="minorEastAsia" w:hAnsi="Bahnschrift Light"/>
        </w:rPr>
        <w:t xml:space="preserve"> meetings). Further input may be requested through additional meetings, emails</w:t>
      </w:r>
      <w:r w:rsidR="0095577B">
        <w:rPr>
          <w:rFonts w:ascii="Bahnschrift Light" w:eastAsiaTheme="minorEastAsia" w:hAnsi="Bahnschrift Light"/>
        </w:rPr>
        <w:t>,</w:t>
      </w:r>
      <w:r w:rsidRPr="008A379B">
        <w:rPr>
          <w:rFonts w:ascii="Bahnschrift Light" w:eastAsiaTheme="minorEastAsia" w:hAnsi="Bahnschrift Light"/>
        </w:rPr>
        <w:t xml:space="preserve"> and/or surveys. Once the </w:t>
      </w:r>
      <w:r>
        <w:rPr>
          <w:rFonts w:ascii="Bahnschrift Light" w:eastAsiaTheme="minorEastAsia" w:hAnsi="Bahnschrift Light"/>
        </w:rPr>
        <w:t>Disability</w:t>
      </w:r>
      <w:r w:rsidRPr="008A379B">
        <w:rPr>
          <w:rFonts w:ascii="Bahnschrift Light" w:eastAsiaTheme="minorEastAsia" w:hAnsi="Bahnschrift Light"/>
        </w:rPr>
        <w:t xml:space="preserve"> Advisory Group is selected, the meeting times will be set, with consideration of times that are as convenient as possible for Advisory Group members. </w:t>
      </w:r>
    </w:p>
    <w:p w14:paraId="132250F8" w14:textId="77777777" w:rsidR="00FE2B15" w:rsidRPr="00D054D3" w:rsidRDefault="00FE2B15" w:rsidP="00FE2B15">
      <w:pPr>
        <w:pStyle w:val="3L2subheading"/>
        <w:spacing w:before="240" w:after="240" w:line="240" w:lineRule="auto"/>
        <w:rPr>
          <w:rFonts w:ascii="Bahnschrift SemiBold" w:hAnsi="Bahnschrift SemiBold"/>
          <w:color w:val="5E69B0"/>
          <w:sz w:val="22"/>
          <w:lang w:val="en-US"/>
        </w:rPr>
      </w:pPr>
      <w:r w:rsidRPr="00D054D3">
        <w:rPr>
          <w:rFonts w:ascii="Bahnschrift SemiBold" w:hAnsi="Bahnschrift SemiBold"/>
          <w:color w:val="5E69B0"/>
          <w:sz w:val="22"/>
          <w:lang w:val="en-US"/>
        </w:rPr>
        <w:t>To register your interest</w:t>
      </w:r>
    </w:p>
    <w:p w14:paraId="2689004E" w14:textId="14DAEC90" w:rsidR="00FE2B15" w:rsidRPr="008A379B" w:rsidRDefault="00FE2B15" w:rsidP="00FE2B15">
      <w:pPr>
        <w:spacing w:line="240" w:lineRule="auto"/>
        <w:rPr>
          <w:rFonts w:ascii="Bahnschrift Light" w:eastAsiaTheme="minorEastAsia" w:hAnsi="Bahnschrift Light"/>
        </w:rPr>
      </w:pPr>
      <w:r>
        <w:rPr>
          <w:rFonts w:ascii="Bahnschrift Light" w:eastAsiaTheme="minorEastAsia" w:hAnsi="Bahnschrift Light"/>
        </w:rPr>
        <w:t xml:space="preserve">Council welcomes expressions of interest up to </w:t>
      </w:r>
      <w:r w:rsidR="00E809A9">
        <w:rPr>
          <w:rFonts w:ascii="Bahnschrift Light" w:eastAsiaTheme="minorEastAsia" w:hAnsi="Bahnschrift Light"/>
        </w:rPr>
        <w:t>Friday 1</w:t>
      </w:r>
      <w:r w:rsidR="000915E4">
        <w:rPr>
          <w:rFonts w:ascii="Bahnschrift Light" w:eastAsiaTheme="minorEastAsia" w:hAnsi="Bahnschrift Light"/>
        </w:rPr>
        <w:t>7</w:t>
      </w:r>
      <w:r w:rsidR="00E809A9">
        <w:rPr>
          <w:rFonts w:ascii="Bahnschrift Light" w:eastAsiaTheme="minorEastAsia" w:hAnsi="Bahnschrift Light"/>
        </w:rPr>
        <w:t xml:space="preserve"> May 2024</w:t>
      </w:r>
      <w:r>
        <w:rPr>
          <w:rFonts w:ascii="Bahnschrift Light" w:eastAsiaTheme="minorEastAsia" w:hAnsi="Bahnschrift Light"/>
        </w:rPr>
        <w:t xml:space="preserve">. </w:t>
      </w:r>
      <w:r w:rsidRPr="008A379B">
        <w:rPr>
          <w:rFonts w:ascii="Bahnschrift Light" w:eastAsiaTheme="minorEastAsia" w:hAnsi="Bahnschrift Light"/>
        </w:rPr>
        <w:t xml:space="preserve">Register your interest by completing the </w:t>
      </w:r>
      <w:r w:rsidR="00E809A9">
        <w:rPr>
          <w:rFonts w:ascii="Bahnschrift Light" w:eastAsiaTheme="minorEastAsia" w:hAnsi="Bahnschrift Light"/>
        </w:rPr>
        <w:t xml:space="preserve">Expression of Interest form. You can download it and email it to </w:t>
      </w:r>
      <w:hyperlink r:id="rId6" w:history="1">
        <w:r w:rsidR="00E809A9" w:rsidRPr="00D4017B">
          <w:rPr>
            <w:rStyle w:val="Hyperlink"/>
            <w:rFonts w:ascii="Bahnschrift Light" w:eastAsiaTheme="minorEastAsia" w:hAnsi="Bahnschrift Light"/>
          </w:rPr>
          <w:t>kelsir@mstn.govt.nz</w:t>
        </w:r>
      </w:hyperlink>
      <w:r w:rsidR="00E809A9">
        <w:rPr>
          <w:rFonts w:ascii="Bahnschrift Light" w:eastAsiaTheme="minorEastAsia" w:hAnsi="Bahnschrift Light"/>
        </w:rPr>
        <w:t xml:space="preserve"> or drop</w:t>
      </w:r>
      <w:r w:rsidRPr="008A379B">
        <w:rPr>
          <w:rFonts w:ascii="Bahnschrift Light" w:eastAsiaTheme="minorEastAsia" w:hAnsi="Bahnschrift Light"/>
        </w:rPr>
        <w:t xml:space="preserve"> in your completed expression of interest form to our Customer Service Centre at 161 Queen Street, Masterton. </w:t>
      </w:r>
    </w:p>
    <w:p w14:paraId="70DD6B60" w14:textId="32578FA3" w:rsidR="00FE2B15" w:rsidRPr="008A379B" w:rsidRDefault="00FE2B15" w:rsidP="00FE2B15">
      <w:pPr>
        <w:spacing w:line="240" w:lineRule="auto"/>
        <w:rPr>
          <w:rFonts w:ascii="Bahnschrift Light" w:eastAsiaTheme="minorEastAsia" w:hAnsi="Bahnschrift Light"/>
        </w:rPr>
      </w:pPr>
      <w:r w:rsidRPr="008A379B">
        <w:rPr>
          <w:rFonts w:ascii="Bahnschrift Light" w:eastAsiaTheme="minorEastAsia" w:hAnsi="Bahnschrift Light"/>
        </w:rPr>
        <w:t xml:space="preserve">For more information, please contact our </w:t>
      </w:r>
      <w:r>
        <w:rPr>
          <w:rFonts w:ascii="Bahnschrift Light" w:eastAsiaTheme="minorEastAsia" w:hAnsi="Bahnschrift Light"/>
        </w:rPr>
        <w:t>Community Development Team Leader</w:t>
      </w:r>
      <w:r w:rsidRPr="008A379B">
        <w:rPr>
          <w:rFonts w:ascii="Bahnschrift Light" w:eastAsiaTheme="minorEastAsia" w:hAnsi="Bahnschrift Light"/>
        </w:rPr>
        <w:t xml:space="preserve">, </w:t>
      </w:r>
      <w:r>
        <w:rPr>
          <w:rFonts w:ascii="Bahnschrift Light" w:eastAsiaTheme="minorEastAsia" w:hAnsi="Bahnschrift Light"/>
        </w:rPr>
        <w:t xml:space="preserve">Kelsi </w:t>
      </w:r>
      <w:proofErr w:type="spellStart"/>
      <w:r>
        <w:rPr>
          <w:rFonts w:ascii="Bahnschrift Light" w:eastAsiaTheme="minorEastAsia" w:hAnsi="Bahnschrift Light"/>
        </w:rPr>
        <w:t>Rutene</w:t>
      </w:r>
      <w:proofErr w:type="spellEnd"/>
      <w:r w:rsidRPr="008A379B">
        <w:rPr>
          <w:rFonts w:ascii="Bahnschrift Light" w:eastAsiaTheme="minorEastAsia" w:hAnsi="Bahnschrift Light"/>
        </w:rPr>
        <w:t xml:space="preserve"> </w:t>
      </w:r>
      <w:r w:rsidR="0095577B">
        <w:rPr>
          <w:rFonts w:ascii="Bahnschrift Light" w:eastAsiaTheme="minorEastAsia" w:hAnsi="Bahnschrift Light"/>
        </w:rPr>
        <w:t xml:space="preserve">at </w:t>
      </w:r>
      <w:hyperlink r:id="rId7" w:history="1">
        <w:r w:rsidRPr="00DA6512">
          <w:rPr>
            <w:rStyle w:val="Hyperlink"/>
            <w:rFonts w:ascii="Bahnschrift Light" w:eastAsiaTheme="minorEastAsia" w:hAnsi="Bahnschrift Light"/>
          </w:rPr>
          <w:t>kelsir@mstn.govt.nz</w:t>
        </w:r>
      </w:hyperlink>
      <w:r w:rsidRPr="008A379B">
        <w:rPr>
          <w:rFonts w:ascii="Bahnschrift Light" w:eastAsiaTheme="minorEastAsia" w:hAnsi="Bahnschrift Light"/>
        </w:rPr>
        <w:t xml:space="preserve">   </w:t>
      </w:r>
    </w:p>
    <w:p w14:paraId="796D472B" w14:textId="77777777" w:rsidR="00FE2B15" w:rsidRDefault="00FE2B15" w:rsidP="00FE2B15">
      <w:pPr>
        <w:spacing w:after="0"/>
        <w:jc w:val="center"/>
        <w:rPr>
          <w:rFonts w:ascii="Barlow" w:eastAsiaTheme="minorEastAsia" w:hAnsi="Barlow"/>
        </w:rPr>
      </w:pPr>
      <w:r>
        <w:rPr>
          <w:rFonts w:ascii="Barlow" w:eastAsiaTheme="minorEastAsia" w:hAnsi="Barlow"/>
        </w:rPr>
        <w:br w:type="page"/>
      </w:r>
    </w:p>
    <w:p w14:paraId="70504237" w14:textId="77777777" w:rsidR="00FE2B15" w:rsidRDefault="00FE2B15" w:rsidP="00FE2B15">
      <w:pPr>
        <w:spacing w:after="0"/>
        <w:jc w:val="center"/>
        <w:rPr>
          <w:rFonts w:ascii="Barlow" w:eastAsiaTheme="minorEastAsia" w:hAnsi="Barlow"/>
        </w:rPr>
      </w:pPr>
      <w:r>
        <w:rPr>
          <w:rFonts w:ascii="Barlow" w:eastAsiaTheme="minorEastAsia" w:hAnsi="Barlow"/>
          <w:b/>
          <w:bCs/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6CFFCDF9" wp14:editId="3ADB43D1">
            <wp:simplePos x="0" y="0"/>
            <wp:positionH relativeFrom="column">
              <wp:posOffset>1813433</wp:posOffset>
            </wp:positionH>
            <wp:positionV relativeFrom="paragraph">
              <wp:posOffset>-888645</wp:posOffset>
            </wp:positionV>
            <wp:extent cx="1601920" cy="1250900"/>
            <wp:effectExtent l="0" t="0" r="0" b="0"/>
            <wp:wrapNone/>
            <wp:docPr id="2" name="Picture 2" descr="A colorful circl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lorful circle logo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920" cy="12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93316" w14:textId="77777777" w:rsidR="00FE2B15" w:rsidRDefault="00FE2B15" w:rsidP="00FE2B15">
      <w:pPr>
        <w:spacing w:after="0"/>
        <w:jc w:val="center"/>
        <w:rPr>
          <w:rFonts w:ascii="Barlow" w:eastAsiaTheme="minorEastAsia" w:hAnsi="Barlow"/>
        </w:rPr>
      </w:pPr>
    </w:p>
    <w:p w14:paraId="45F9BD9D" w14:textId="2192EAB2" w:rsidR="00FE2B15" w:rsidRDefault="000915E4" w:rsidP="00FE2B15">
      <w:pPr>
        <w:spacing w:after="0"/>
        <w:jc w:val="center"/>
        <w:rPr>
          <w:rFonts w:ascii="Bahnschrift SemiBold" w:hAnsi="Bahnschrift SemiBold"/>
          <w:color w:val="5E69B0"/>
          <w:sz w:val="28"/>
          <w:szCs w:val="28"/>
        </w:rPr>
      </w:pPr>
      <w:r>
        <w:rPr>
          <w:rFonts w:ascii="Bahnschrift SemiBold" w:hAnsi="Bahnschrift SemiBold"/>
          <w:color w:val="5E69B0"/>
          <w:sz w:val="28"/>
          <w:szCs w:val="28"/>
        </w:rPr>
        <w:t xml:space="preserve"> </w:t>
      </w:r>
      <w:r w:rsidR="00FE2B15">
        <w:rPr>
          <w:rFonts w:ascii="Bahnschrift SemiBold" w:hAnsi="Bahnschrift SemiBold"/>
          <w:color w:val="5E69B0"/>
          <w:sz w:val="28"/>
          <w:szCs w:val="28"/>
        </w:rPr>
        <w:t>Disability</w:t>
      </w:r>
      <w:r w:rsidR="00FE2B15" w:rsidRPr="00D054D3">
        <w:rPr>
          <w:rFonts w:ascii="Bahnschrift SemiBold" w:hAnsi="Bahnschrift SemiBold"/>
          <w:color w:val="5E69B0"/>
          <w:sz w:val="28"/>
          <w:szCs w:val="28"/>
        </w:rPr>
        <w:t xml:space="preserve"> Advisory Group</w:t>
      </w:r>
      <w:r w:rsidR="00FE2B15">
        <w:rPr>
          <w:rFonts w:ascii="Bahnschrift SemiBold" w:hAnsi="Bahnschrift SemiBold"/>
          <w:color w:val="5E69B0"/>
          <w:sz w:val="28"/>
          <w:szCs w:val="28"/>
        </w:rPr>
        <w:t xml:space="preserve"> </w:t>
      </w:r>
    </w:p>
    <w:p w14:paraId="18EC1C16" w14:textId="77777777" w:rsidR="00FE2B15" w:rsidRPr="00D054D3" w:rsidRDefault="00FE2B15" w:rsidP="00FE2B15">
      <w:pPr>
        <w:jc w:val="center"/>
        <w:rPr>
          <w:rFonts w:ascii="Bahnschrift SemiBold" w:hAnsi="Bahnschrift SemiBold"/>
          <w:color w:val="5E69B0"/>
          <w:sz w:val="28"/>
          <w:szCs w:val="28"/>
          <w:lang w:val="en-US"/>
        </w:rPr>
      </w:pPr>
      <w:r w:rsidRPr="00D054D3">
        <w:rPr>
          <w:rFonts w:ascii="Bahnschrift SemiBold" w:hAnsi="Bahnschrift SemiBold"/>
          <w:color w:val="5E69B0"/>
          <w:sz w:val="28"/>
          <w:szCs w:val="28"/>
          <w:lang w:val="en-US"/>
        </w:rPr>
        <w:t>Expressions of Interest (EOI)</w:t>
      </w:r>
      <w:r>
        <w:rPr>
          <w:rFonts w:ascii="Bahnschrift SemiBold" w:hAnsi="Bahnschrift SemiBold"/>
          <w:color w:val="5E69B0"/>
          <w:sz w:val="28"/>
          <w:szCs w:val="28"/>
          <w:lang w:val="en-US"/>
        </w:rPr>
        <w:t xml:space="preserve"> form</w:t>
      </w:r>
    </w:p>
    <w:p w14:paraId="34FE289F" w14:textId="77777777" w:rsidR="00FE2B15" w:rsidRPr="00730D57" w:rsidRDefault="00FE2B15" w:rsidP="00FE2B15">
      <w:pPr>
        <w:spacing w:line="240" w:lineRule="auto"/>
        <w:rPr>
          <w:rFonts w:ascii="Bahnschrift SemiBold" w:hAnsi="Bahnschrift SemiBold"/>
          <w:color w:val="5E69B0"/>
          <w:sz w:val="24"/>
          <w:szCs w:val="24"/>
          <w:u w:val="single"/>
        </w:rPr>
      </w:pPr>
      <w:r w:rsidRPr="00730D57">
        <w:rPr>
          <w:rFonts w:ascii="Bahnschrift SemiBold" w:hAnsi="Bahnschrift SemiBold"/>
          <w:color w:val="5E69B0"/>
          <w:sz w:val="24"/>
          <w:szCs w:val="24"/>
          <w:u w:val="single"/>
        </w:rPr>
        <w:t xml:space="preserve">Your Details </w:t>
      </w:r>
    </w:p>
    <w:p w14:paraId="1569312F" w14:textId="77777777" w:rsidR="00FE2B15" w:rsidRPr="005451D7" w:rsidRDefault="00FE2B15" w:rsidP="00FE2B15">
      <w:pPr>
        <w:spacing w:line="240" w:lineRule="auto"/>
        <w:rPr>
          <w:rFonts w:ascii="Bahnschrift Light" w:hAnsi="Bahnschrift Light"/>
          <w:color w:val="000000" w:themeColor="text1"/>
        </w:rPr>
      </w:pPr>
      <w:r w:rsidRPr="005451D7">
        <w:rPr>
          <w:rFonts w:ascii="Bahnschrift Light" w:hAnsi="Bahnschrift Light"/>
          <w:color w:val="000000" w:themeColor="text1"/>
        </w:rPr>
        <w:t>Full name ................................................................................................................................................</w:t>
      </w:r>
    </w:p>
    <w:p w14:paraId="7F908E3E" w14:textId="77777777" w:rsidR="00FE2B15" w:rsidRPr="005451D7" w:rsidRDefault="00FE2B15" w:rsidP="00FE2B15">
      <w:pPr>
        <w:spacing w:line="240" w:lineRule="auto"/>
        <w:rPr>
          <w:rFonts w:ascii="Bahnschrift Light" w:hAnsi="Bahnschrift Light"/>
          <w:color w:val="000000" w:themeColor="text1"/>
        </w:rPr>
      </w:pPr>
      <w:r w:rsidRPr="005451D7">
        <w:rPr>
          <w:rFonts w:ascii="Bahnschrift Light" w:hAnsi="Bahnschrift Light"/>
          <w:color w:val="000000" w:themeColor="text1"/>
        </w:rPr>
        <w:t>Organisation/Business (if applicable) ….............................................................................................</w:t>
      </w:r>
    </w:p>
    <w:p w14:paraId="67ADED3D" w14:textId="77777777" w:rsidR="00FE2B15" w:rsidRPr="005451D7" w:rsidRDefault="00FE2B15" w:rsidP="00FE2B15">
      <w:pPr>
        <w:spacing w:line="240" w:lineRule="auto"/>
        <w:rPr>
          <w:rFonts w:ascii="Bahnschrift Light" w:hAnsi="Bahnschrift Light"/>
          <w:color w:val="000000" w:themeColor="text1"/>
        </w:rPr>
      </w:pPr>
      <w:r w:rsidRPr="005451D7">
        <w:rPr>
          <w:rFonts w:ascii="Bahnschrift Light" w:hAnsi="Bahnschrift Light"/>
          <w:color w:val="000000" w:themeColor="text1"/>
        </w:rPr>
        <w:t>Postal address........................................................................................................................................</w:t>
      </w:r>
    </w:p>
    <w:p w14:paraId="16731BCC" w14:textId="77777777" w:rsidR="00FE2B15" w:rsidRPr="005451D7" w:rsidRDefault="00FE2B15" w:rsidP="00FE2B15">
      <w:pPr>
        <w:spacing w:line="240" w:lineRule="auto"/>
        <w:rPr>
          <w:rFonts w:ascii="Bahnschrift Light" w:hAnsi="Bahnschrift Light"/>
          <w:color w:val="000000" w:themeColor="text1"/>
        </w:rPr>
      </w:pPr>
      <w:r w:rsidRPr="005451D7">
        <w:rPr>
          <w:rFonts w:ascii="Bahnschrift Light" w:hAnsi="Bahnschrift Light"/>
          <w:color w:val="000000" w:themeColor="text1"/>
        </w:rPr>
        <w:t>Phone..........................................................................................</w:t>
      </w:r>
    </w:p>
    <w:p w14:paraId="58FE2465" w14:textId="77777777" w:rsidR="00FE2B15" w:rsidRDefault="00FE2B15" w:rsidP="00FE2B15">
      <w:pPr>
        <w:spacing w:line="240" w:lineRule="auto"/>
        <w:rPr>
          <w:rFonts w:ascii="Barlow" w:eastAsiaTheme="minorEastAsia" w:hAnsi="Barlow"/>
          <w:b/>
          <w:bCs/>
        </w:rPr>
      </w:pPr>
      <w:r w:rsidRPr="005451D7">
        <w:rPr>
          <w:rFonts w:ascii="Bahnschrift Light" w:hAnsi="Bahnschrift Light"/>
          <w:color w:val="000000" w:themeColor="text1"/>
        </w:rPr>
        <w:t>Email...........................................................................................</w:t>
      </w:r>
    </w:p>
    <w:p w14:paraId="28C714E1" w14:textId="77777777" w:rsidR="00FE2B15" w:rsidRPr="00730D57" w:rsidRDefault="00FE2B15" w:rsidP="00FE2B15">
      <w:pPr>
        <w:spacing w:line="240" w:lineRule="auto"/>
        <w:rPr>
          <w:rFonts w:ascii="Bahnschrift SemiBold" w:hAnsi="Bahnschrift SemiBold"/>
          <w:color w:val="5E69B0"/>
          <w:sz w:val="24"/>
          <w:szCs w:val="24"/>
          <w:u w:val="single"/>
        </w:rPr>
      </w:pPr>
      <w:r w:rsidRPr="00730D57">
        <w:rPr>
          <w:rFonts w:ascii="Bahnschrift SemiBold" w:hAnsi="Bahnschrift SemiBold"/>
          <w:color w:val="5E69B0"/>
          <w:sz w:val="24"/>
          <w:szCs w:val="24"/>
          <w:u w:val="single"/>
        </w:rPr>
        <w:t xml:space="preserve">About You </w:t>
      </w:r>
    </w:p>
    <w:p w14:paraId="7878BB93" w14:textId="1C4269A3" w:rsidR="00FE2B15" w:rsidRPr="00730D57" w:rsidRDefault="00FE2B15" w:rsidP="00FE2B15">
      <w:pPr>
        <w:spacing w:line="240" w:lineRule="auto"/>
        <w:rPr>
          <w:rFonts w:ascii="Bahnschrift Light" w:hAnsi="Bahnschrift Light"/>
        </w:rPr>
      </w:pPr>
      <w:r w:rsidRPr="00730D57">
        <w:rPr>
          <w:rFonts w:ascii="Bahnschrift Light" w:hAnsi="Bahnschrift Light"/>
        </w:rPr>
        <w:t xml:space="preserve">What is your age range? </w:t>
      </w:r>
      <w:r w:rsidR="000915E4">
        <w:rPr>
          <w:rFonts w:ascii="Bahnschrift Light" w:hAnsi="Bahnschrift Light"/>
        </w:rPr>
        <w:t xml:space="preserve"> </w:t>
      </w:r>
      <w:r w:rsidRPr="00730D57">
        <w:rPr>
          <w:rFonts w:ascii="Bahnschrift Light" w:hAnsi="Bahnschrift Light"/>
        </w:rPr>
        <w:t xml:space="preserve">Under 25 </w:t>
      </w:r>
      <w:r>
        <w:rPr>
          <w:rFonts w:ascii="Bahnschrift Light" w:hAnsi="Bahnschrift Light"/>
        </w:rPr>
        <w:t xml:space="preserve">  </w:t>
      </w:r>
      <w:r w:rsidRPr="00730D57">
        <w:rPr>
          <w:rFonts w:ascii="Bahnschrift Light" w:hAnsi="Bahnschrift Light"/>
        </w:rPr>
        <w:t xml:space="preserve">25-34 </w:t>
      </w:r>
      <w:r>
        <w:rPr>
          <w:rFonts w:ascii="Bahnschrift Light" w:hAnsi="Bahnschrift Light"/>
        </w:rPr>
        <w:t xml:space="preserve">  </w:t>
      </w:r>
      <w:r w:rsidRPr="00730D57">
        <w:rPr>
          <w:rFonts w:ascii="Bahnschrift Light" w:hAnsi="Bahnschrift Light"/>
        </w:rPr>
        <w:t xml:space="preserve">35-44 </w:t>
      </w:r>
      <w:r>
        <w:rPr>
          <w:rFonts w:ascii="Bahnschrift Light" w:hAnsi="Bahnschrift Light"/>
        </w:rPr>
        <w:t xml:space="preserve">  </w:t>
      </w:r>
      <w:r w:rsidRPr="00730D57">
        <w:rPr>
          <w:rFonts w:ascii="Bahnschrift Light" w:hAnsi="Bahnschrift Light"/>
        </w:rPr>
        <w:t xml:space="preserve">45-54 </w:t>
      </w:r>
      <w:r>
        <w:rPr>
          <w:rFonts w:ascii="Bahnschrift Light" w:hAnsi="Bahnschrift Light"/>
        </w:rPr>
        <w:t xml:space="preserve">  </w:t>
      </w:r>
      <w:r w:rsidRPr="00730D57">
        <w:rPr>
          <w:rFonts w:ascii="Bahnschrift Light" w:hAnsi="Bahnschrift Light"/>
        </w:rPr>
        <w:t xml:space="preserve">55-64 </w:t>
      </w:r>
      <w:r>
        <w:rPr>
          <w:rFonts w:ascii="Bahnschrift Light" w:hAnsi="Bahnschrift Light"/>
        </w:rPr>
        <w:t xml:space="preserve">  </w:t>
      </w:r>
      <w:r w:rsidRPr="00730D57">
        <w:rPr>
          <w:rFonts w:ascii="Bahnschrift Light" w:hAnsi="Bahnschrift Light"/>
        </w:rPr>
        <w:t xml:space="preserve">65-74 </w:t>
      </w:r>
      <w:r>
        <w:rPr>
          <w:rFonts w:ascii="Bahnschrift Light" w:hAnsi="Bahnschrift Light"/>
        </w:rPr>
        <w:t xml:space="preserve">  </w:t>
      </w:r>
      <w:r w:rsidRPr="00730D57">
        <w:rPr>
          <w:rFonts w:ascii="Bahnschrift Light" w:hAnsi="Bahnschrift Light"/>
        </w:rPr>
        <w:t xml:space="preserve">75+ </w:t>
      </w:r>
    </w:p>
    <w:p w14:paraId="4AC0ED50" w14:textId="77777777" w:rsidR="00FE2B15" w:rsidRPr="00730D57" w:rsidRDefault="00FE2B15" w:rsidP="00FE2B15">
      <w:pPr>
        <w:spacing w:line="240" w:lineRule="auto"/>
        <w:rPr>
          <w:rFonts w:ascii="Bahnschrift Light" w:hAnsi="Bahnschrift Light"/>
        </w:rPr>
      </w:pPr>
      <w:r w:rsidRPr="00730D57">
        <w:rPr>
          <w:rFonts w:ascii="Bahnschrift Light" w:hAnsi="Bahnschrift Light"/>
        </w:rPr>
        <w:t xml:space="preserve">What is your ethnicity? (You may tick multiple boxes) Māori </w:t>
      </w:r>
      <w:r>
        <w:rPr>
          <w:rFonts w:ascii="Bahnschrift Light" w:hAnsi="Bahnschrift Light"/>
        </w:rPr>
        <w:t xml:space="preserve">  </w:t>
      </w:r>
      <w:r w:rsidRPr="00730D57">
        <w:rPr>
          <w:rFonts w:ascii="Bahnschrift Light" w:hAnsi="Bahnschrift Light"/>
        </w:rPr>
        <w:t xml:space="preserve">NZ European </w:t>
      </w:r>
      <w:proofErr w:type="spellStart"/>
      <w:r w:rsidRPr="00730D57">
        <w:rPr>
          <w:rFonts w:ascii="Bahnschrift Light" w:hAnsi="Bahnschrift Light"/>
        </w:rPr>
        <w:t>Pākehā</w:t>
      </w:r>
      <w:proofErr w:type="spellEnd"/>
      <w:r w:rsidRPr="00730D57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 xml:space="preserve">  </w:t>
      </w:r>
      <w:r w:rsidRPr="00730D57">
        <w:rPr>
          <w:rFonts w:ascii="Bahnschrift Light" w:hAnsi="Bahnschrift Light"/>
        </w:rPr>
        <w:t xml:space="preserve">Pacific Peoples </w:t>
      </w:r>
      <w:r>
        <w:rPr>
          <w:rFonts w:ascii="Bahnschrift Light" w:hAnsi="Bahnschrift Light"/>
        </w:rPr>
        <w:t xml:space="preserve">  </w:t>
      </w:r>
      <w:r w:rsidRPr="00730D57">
        <w:rPr>
          <w:rFonts w:ascii="Bahnschrift Light" w:hAnsi="Bahnschrift Light"/>
        </w:rPr>
        <w:t xml:space="preserve">Asian </w:t>
      </w:r>
      <w:r>
        <w:rPr>
          <w:rFonts w:ascii="Bahnschrift Light" w:hAnsi="Bahnschrift Light"/>
        </w:rPr>
        <w:t xml:space="preserve">  </w:t>
      </w:r>
      <w:r w:rsidRPr="00730D57">
        <w:rPr>
          <w:rFonts w:ascii="Bahnschrift Light" w:hAnsi="Bahnschrift Light"/>
        </w:rPr>
        <w:t xml:space="preserve">Other....................................... </w:t>
      </w:r>
    </w:p>
    <w:p w14:paraId="665CFA17" w14:textId="77777777" w:rsidR="00FE2B15" w:rsidRPr="00730D57" w:rsidRDefault="00FE2B15" w:rsidP="00FE2B15">
      <w:pPr>
        <w:spacing w:line="240" w:lineRule="auto"/>
        <w:rPr>
          <w:rFonts w:ascii="Bahnschrift Light" w:hAnsi="Bahnschrift Light"/>
        </w:rPr>
      </w:pPr>
      <w:r w:rsidRPr="00730D57">
        <w:rPr>
          <w:rFonts w:ascii="Bahnschrift Light" w:hAnsi="Bahnschrift Light"/>
        </w:rPr>
        <w:t xml:space="preserve">What is your gender? Man </w:t>
      </w:r>
      <w:r>
        <w:rPr>
          <w:rFonts w:ascii="Bahnschrift Light" w:hAnsi="Bahnschrift Light"/>
        </w:rPr>
        <w:t xml:space="preserve">  </w:t>
      </w:r>
      <w:r w:rsidRPr="00730D57">
        <w:rPr>
          <w:rFonts w:ascii="Bahnschrift Light" w:hAnsi="Bahnschrift Light"/>
        </w:rPr>
        <w:t xml:space="preserve">Woman </w:t>
      </w:r>
      <w:r>
        <w:rPr>
          <w:rFonts w:ascii="Bahnschrift Light" w:hAnsi="Bahnschrift Light"/>
        </w:rPr>
        <w:t xml:space="preserve">  </w:t>
      </w:r>
      <w:r w:rsidRPr="00730D57">
        <w:rPr>
          <w:rFonts w:ascii="Bahnschrift Light" w:hAnsi="Bahnschrift Light"/>
        </w:rPr>
        <w:t xml:space="preserve">Non-binary </w:t>
      </w:r>
      <w:r>
        <w:rPr>
          <w:rFonts w:ascii="Bahnschrift Light" w:hAnsi="Bahnschrift Light"/>
        </w:rPr>
        <w:t xml:space="preserve">  </w:t>
      </w:r>
      <w:r w:rsidRPr="00730D57">
        <w:rPr>
          <w:rFonts w:ascii="Bahnschrift Light" w:hAnsi="Bahnschrift Light"/>
        </w:rPr>
        <w:t xml:space="preserve">Prefer not to answer </w:t>
      </w:r>
    </w:p>
    <w:p w14:paraId="17F33101" w14:textId="77777777" w:rsidR="00FE2B15" w:rsidRPr="00730D57" w:rsidRDefault="00FE2B15" w:rsidP="00FE2B15">
      <w:pPr>
        <w:spacing w:line="240" w:lineRule="auto"/>
        <w:rPr>
          <w:rFonts w:ascii="Bahnschrift Light" w:eastAsiaTheme="minorEastAsia" w:hAnsi="Bahnschrift Light"/>
          <w:b/>
          <w:bCs/>
        </w:rPr>
      </w:pPr>
      <w:r w:rsidRPr="00730D57">
        <w:rPr>
          <w:rFonts w:ascii="Bahnschrift Light" w:hAnsi="Bahnschrift Light"/>
        </w:rPr>
        <w:t>Other - I refer to myself as ...........................</w:t>
      </w:r>
    </w:p>
    <w:p w14:paraId="67ABB55F" w14:textId="77777777" w:rsidR="00FE2B15" w:rsidRPr="00D82DCD" w:rsidRDefault="00FE2B15" w:rsidP="00FE2B15">
      <w:pPr>
        <w:spacing w:line="240" w:lineRule="auto"/>
        <w:rPr>
          <w:rFonts w:ascii="Bahnschrift SemiBold" w:hAnsi="Bahnschrift SemiBold"/>
          <w:i/>
          <w:iCs/>
          <w:color w:val="5E69B0"/>
          <w:lang w:val="en-US"/>
        </w:rPr>
      </w:pPr>
      <w:r w:rsidRPr="008A379B">
        <w:rPr>
          <w:rFonts w:ascii="Bahnschrift SemiBold" w:hAnsi="Bahnschrift SemiBold"/>
          <w:color w:val="5E69B0"/>
          <w:sz w:val="24"/>
          <w:szCs w:val="24"/>
          <w:lang w:val="en-US"/>
        </w:rPr>
        <w:t xml:space="preserve">Questions </w:t>
      </w:r>
      <w:r w:rsidRPr="00D82DCD">
        <w:rPr>
          <w:rFonts w:ascii="Bahnschrift SemiBold" w:hAnsi="Bahnschrift SemiBold"/>
          <w:i/>
          <w:iCs/>
          <w:color w:val="5E69B0"/>
          <w:lang w:val="en-US"/>
        </w:rPr>
        <w:t>(</w:t>
      </w:r>
      <w:r>
        <w:rPr>
          <w:rFonts w:ascii="Bahnschrift SemiBold" w:hAnsi="Bahnschrift SemiBold"/>
          <w:i/>
          <w:iCs/>
          <w:color w:val="5E69B0"/>
          <w:lang w:val="en-US"/>
        </w:rPr>
        <w:t>P</w:t>
      </w:r>
      <w:r w:rsidRPr="00D82DCD">
        <w:rPr>
          <w:rFonts w:ascii="Bahnschrift SemiBold" w:hAnsi="Bahnschrift SemiBold"/>
          <w:i/>
          <w:iCs/>
          <w:color w:val="5E69B0"/>
          <w:lang w:val="en-US"/>
        </w:rPr>
        <w:t>lease use additional paper to answer the questions if you need to)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FE2B15" w:rsidRPr="00DA787C" w14:paraId="100C67E4" w14:textId="77777777" w:rsidTr="003F621A">
        <w:tc>
          <w:tcPr>
            <w:tcW w:w="2830" w:type="dxa"/>
          </w:tcPr>
          <w:p w14:paraId="4159FEB0" w14:textId="77777777" w:rsidR="00FE2B15" w:rsidRPr="00DA787C" w:rsidRDefault="00FE2B15" w:rsidP="003F621A">
            <w:pPr>
              <w:pStyle w:val="ListParagraph"/>
              <w:numPr>
                <w:ilvl w:val="0"/>
                <w:numId w:val="3"/>
              </w:numPr>
              <w:ind w:left="311" w:hanging="284"/>
              <w:rPr>
                <w:rFonts w:ascii="Bahnschrift Light" w:eastAsiaTheme="minorEastAsia" w:hAnsi="Bahnschrift Light"/>
              </w:rPr>
            </w:pPr>
            <w:r w:rsidRPr="00DA787C">
              <w:rPr>
                <w:rFonts w:ascii="Bahnschrift Light" w:eastAsiaTheme="minorEastAsia" w:hAnsi="Bahnschrift Light"/>
              </w:rPr>
              <w:t xml:space="preserve"> What skills and experience do you have that would be valuable for this group?</w:t>
            </w:r>
          </w:p>
          <w:p w14:paraId="348C8579" w14:textId="77777777" w:rsidR="00FE2B15" w:rsidRPr="00DA787C" w:rsidRDefault="00FE2B15" w:rsidP="003F621A">
            <w:pPr>
              <w:ind w:left="311" w:hanging="284"/>
              <w:rPr>
                <w:rFonts w:ascii="Bahnschrift Light" w:eastAsiaTheme="minorEastAsia" w:hAnsi="Bahnschrift Light"/>
              </w:rPr>
            </w:pPr>
          </w:p>
        </w:tc>
        <w:tc>
          <w:tcPr>
            <w:tcW w:w="6520" w:type="dxa"/>
          </w:tcPr>
          <w:p w14:paraId="0DE93D24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47DB3ACF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406C01E6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0A91A136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0FE24121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75E93E6A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</w:tc>
      </w:tr>
      <w:tr w:rsidR="00FE2B15" w:rsidRPr="00DA787C" w14:paraId="698BCC41" w14:textId="77777777" w:rsidTr="003F621A">
        <w:tc>
          <w:tcPr>
            <w:tcW w:w="2830" w:type="dxa"/>
          </w:tcPr>
          <w:p w14:paraId="46FA4136" w14:textId="77C05E70" w:rsidR="00FE2B15" w:rsidRPr="00DA787C" w:rsidRDefault="00FE2B15" w:rsidP="003F621A">
            <w:pPr>
              <w:pStyle w:val="ListParagraph"/>
              <w:numPr>
                <w:ilvl w:val="0"/>
                <w:numId w:val="3"/>
              </w:numPr>
              <w:ind w:left="311" w:hanging="284"/>
              <w:rPr>
                <w:rFonts w:ascii="Bahnschrift Light" w:eastAsiaTheme="minorEastAsia" w:hAnsi="Bahnschrift Light"/>
              </w:rPr>
            </w:pPr>
            <w:r w:rsidRPr="00DA787C">
              <w:rPr>
                <w:rFonts w:ascii="Bahnschrift Light" w:eastAsiaTheme="minorEastAsia" w:hAnsi="Bahnschrift Light"/>
              </w:rPr>
              <w:t xml:space="preserve">What do you think is the biggest challenge in </w:t>
            </w:r>
            <w:r>
              <w:rPr>
                <w:rFonts w:ascii="Bahnschrift Light" w:eastAsiaTheme="minorEastAsia" w:hAnsi="Bahnschrift Light"/>
              </w:rPr>
              <w:t>promoting disability inclusion and accessibility?</w:t>
            </w:r>
            <w:r w:rsidRPr="00DA787C">
              <w:rPr>
                <w:rFonts w:ascii="Bahnschrift Light" w:eastAsiaTheme="minorEastAsia" w:hAnsi="Bahnschrift Light"/>
              </w:rPr>
              <w:t xml:space="preserve"> </w:t>
            </w:r>
          </w:p>
          <w:p w14:paraId="09A494FB" w14:textId="77777777" w:rsidR="00FE2B15" w:rsidRPr="00DA787C" w:rsidRDefault="00FE2B15" w:rsidP="003F621A">
            <w:pPr>
              <w:ind w:left="311" w:hanging="284"/>
              <w:rPr>
                <w:rFonts w:ascii="Bahnschrift Light" w:eastAsiaTheme="minorEastAsia" w:hAnsi="Bahnschrift Light"/>
              </w:rPr>
            </w:pPr>
          </w:p>
        </w:tc>
        <w:tc>
          <w:tcPr>
            <w:tcW w:w="6520" w:type="dxa"/>
          </w:tcPr>
          <w:p w14:paraId="09F404EE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716DC439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1B0DAD87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76C6E064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469B600D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51C0B926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</w:tc>
      </w:tr>
      <w:tr w:rsidR="00FE2B15" w:rsidRPr="00DA787C" w14:paraId="67A92AEE" w14:textId="77777777" w:rsidTr="003F621A">
        <w:tc>
          <w:tcPr>
            <w:tcW w:w="2830" w:type="dxa"/>
          </w:tcPr>
          <w:p w14:paraId="3327D792" w14:textId="77777777" w:rsidR="00FE2B15" w:rsidRPr="00DA787C" w:rsidRDefault="00FE2B15" w:rsidP="003F621A">
            <w:pPr>
              <w:pStyle w:val="ListParagraph"/>
              <w:numPr>
                <w:ilvl w:val="0"/>
                <w:numId w:val="3"/>
              </w:numPr>
              <w:ind w:left="311" w:hanging="284"/>
              <w:rPr>
                <w:rFonts w:ascii="Bahnschrift Light" w:eastAsiaTheme="minorEastAsia" w:hAnsi="Bahnschrift Light"/>
              </w:rPr>
            </w:pPr>
            <w:r w:rsidRPr="00DA787C">
              <w:rPr>
                <w:rFonts w:ascii="Bahnschrift Light" w:eastAsiaTheme="minorEastAsia" w:hAnsi="Bahnschrift Light"/>
              </w:rPr>
              <w:t>What is your connection to the Masterton District?</w:t>
            </w:r>
          </w:p>
          <w:p w14:paraId="1A85BC7B" w14:textId="77777777" w:rsidR="00FE2B15" w:rsidRPr="00DA787C" w:rsidRDefault="00FE2B15" w:rsidP="003F621A">
            <w:pPr>
              <w:ind w:left="311" w:hanging="284"/>
              <w:rPr>
                <w:rFonts w:ascii="Bahnschrift Light" w:eastAsiaTheme="minorEastAsia" w:hAnsi="Bahnschrift Light"/>
              </w:rPr>
            </w:pPr>
          </w:p>
        </w:tc>
        <w:tc>
          <w:tcPr>
            <w:tcW w:w="6520" w:type="dxa"/>
          </w:tcPr>
          <w:p w14:paraId="179C7641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68715E99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6046FC41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1E48404D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54D79905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6E1646DB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</w:tc>
      </w:tr>
      <w:tr w:rsidR="00FE2B15" w:rsidRPr="00DA787C" w14:paraId="6BEEF865" w14:textId="77777777" w:rsidTr="003F621A">
        <w:tc>
          <w:tcPr>
            <w:tcW w:w="2830" w:type="dxa"/>
          </w:tcPr>
          <w:p w14:paraId="5FE0D18A" w14:textId="2356396F" w:rsidR="00FE2B15" w:rsidRPr="00DA787C" w:rsidRDefault="00FE2B15" w:rsidP="003F621A">
            <w:pPr>
              <w:pStyle w:val="ListParagraph"/>
              <w:numPr>
                <w:ilvl w:val="0"/>
                <w:numId w:val="3"/>
              </w:numPr>
              <w:ind w:left="311" w:hanging="284"/>
              <w:rPr>
                <w:rFonts w:ascii="Bahnschrift Light" w:eastAsiaTheme="minorEastAsia" w:hAnsi="Bahnschrift Light"/>
              </w:rPr>
            </w:pPr>
            <w:r w:rsidRPr="00DA787C">
              <w:rPr>
                <w:rFonts w:ascii="Bahnschrift Light" w:eastAsiaTheme="minorEastAsia" w:hAnsi="Bahnschrift Light"/>
              </w:rPr>
              <w:t xml:space="preserve">What are some of the intersections of </w:t>
            </w:r>
            <w:r>
              <w:rPr>
                <w:rFonts w:ascii="Bahnschrift Light" w:eastAsiaTheme="minorEastAsia" w:hAnsi="Bahnschrift Light"/>
              </w:rPr>
              <w:t>disability inclusion</w:t>
            </w:r>
            <w:r w:rsidRPr="00DA787C">
              <w:rPr>
                <w:rFonts w:ascii="Bahnschrift Light" w:eastAsiaTheme="minorEastAsia" w:hAnsi="Bahnschrift Light"/>
              </w:rPr>
              <w:t xml:space="preserve"> and </w:t>
            </w:r>
            <w:proofErr w:type="spellStart"/>
            <w:r w:rsidRPr="00DA787C">
              <w:rPr>
                <w:rFonts w:ascii="Bahnschrift Light" w:eastAsiaTheme="minorEastAsia" w:hAnsi="Bahnschrift Light"/>
              </w:rPr>
              <w:t>Te</w:t>
            </w:r>
            <w:proofErr w:type="spellEnd"/>
            <w:r w:rsidRPr="00DA787C">
              <w:rPr>
                <w:rFonts w:ascii="Bahnschrift Light" w:eastAsiaTheme="minorEastAsia" w:hAnsi="Bahnschrift Light"/>
              </w:rPr>
              <w:t xml:space="preserve"> </w:t>
            </w:r>
            <w:proofErr w:type="spellStart"/>
            <w:r w:rsidRPr="00DA787C">
              <w:rPr>
                <w:rFonts w:ascii="Bahnschrift Light" w:eastAsiaTheme="minorEastAsia" w:hAnsi="Bahnschrift Light"/>
              </w:rPr>
              <w:t>Tiriti</w:t>
            </w:r>
            <w:proofErr w:type="spellEnd"/>
            <w:r w:rsidRPr="00DA787C">
              <w:rPr>
                <w:rFonts w:ascii="Bahnschrift Light" w:eastAsiaTheme="minorEastAsia" w:hAnsi="Bahnschrift Light"/>
              </w:rPr>
              <w:t xml:space="preserve"> o Waitangi?</w:t>
            </w:r>
          </w:p>
          <w:p w14:paraId="4ED3763F" w14:textId="77777777" w:rsidR="00FE2B15" w:rsidRPr="00DA787C" w:rsidRDefault="00FE2B15" w:rsidP="003F621A">
            <w:pPr>
              <w:ind w:left="311" w:hanging="284"/>
              <w:rPr>
                <w:rFonts w:ascii="Bahnschrift Light" w:eastAsiaTheme="minorEastAsia" w:hAnsi="Bahnschrift Light"/>
              </w:rPr>
            </w:pPr>
          </w:p>
        </w:tc>
        <w:tc>
          <w:tcPr>
            <w:tcW w:w="6520" w:type="dxa"/>
          </w:tcPr>
          <w:p w14:paraId="216C23EF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4CAB4185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60FD5FE9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73554A41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2A0E8CEF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  <w:p w14:paraId="0B418744" w14:textId="77777777" w:rsidR="00FE2B15" w:rsidRPr="00DA787C" w:rsidRDefault="00FE2B15" w:rsidP="003F621A">
            <w:pPr>
              <w:rPr>
                <w:rFonts w:ascii="Bahnschrift Light" w:eastAsiaTheme="minorEastAsia" w:hAnsi="Bahnschrift Light"/>
              </w:rPr>
            </w:pPr>
          </w:p>
        </w:tc>
      </w:tr>
    </w:tbl>
    <w:p w14:paraId="49BC197A" w14:textId="77777777" w:rsidR="00FE2B15" w:rsidRPr="001449A8" w:rsidRDefault="00FE2B15" w:rsidP="00FE2B15">
      <w:pPr>
        <w:spacing w:line="240" w:lineRule="auto"/>
        <w:rPr>
          <w:rFonts w:ascii="Barlow" w:eastAsiaTheme="minorEastAsia" w:hAnsi="Barlow"/>
        </w:rPr>
      </w:pPr>
    </w:p>
    <w:p w14:paraId="52EF7332" w14:textId="77777777" w:rsidR="001C3674" w:rsidRDefault="001C3674"/>
    <w:sectPr w:rsidR="001C3674" w:rsidSect="00555ACD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 Medium">
    <w:panose1 w:val="020B0604020202020204"/>
    <w:charset w:val="00"/>
    <w:family w:val="auto"/>
    <w:pitch w:val="variable"/>
    <w:sig w:usb0="20000007" w:usb1="00000000" w:usb2="00000000" w:usb3="00000000" w:csb0="00000193" w:csb1="00000000"/>
  </w:font>
  <w:font w:name="Barlow">
    <w:panose1 w:val="020B0604020202020204"/>
    <w:charset w:val="00"/>
    <w:family w:val="auto"/>
    <w:pitch w:val="variable"/>
    <w:sig w:usb0="20000007" w:usb1="00000000" w:usb2="00000000" w:usb3="00000000" w:csb0="00000193" w:csb1="00000000"/>
  </w:font>
  <w:font w:name="Overpass Black">
    <w:panose1 w:val="020B0604020202020204"/>
    <w:charset w:val="00"/>
    <w:family w:val="auto"/>
    <w:pitch w:val="variable"/>
    <w:sig w:usb0="00000007" w:usb1="00000020" w:usb2="00000000" w:usb3="00000000" w:csb0="00000093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A2923"/>
    <w:multiLevelType w:val="hybridMultilevel"/>
    <w:tmpl w:val="D668F9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1CC4"/>
    <w:multiLevelType w:val="hybridMultilevel"/>
    <w:tmpl w:val="D32A722C"/>
    <w:lvl w:ilvl="0" w:tplc="6BCA93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A05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E4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22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E4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CF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46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24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A7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BDD86"/>
    <w:multiLevelType w:val="hybridMultilevel"/>
    <w:tmpl w:val="F71C8A4A"/>
    <w:lvl w:ilvl="0" w:tplc="989AC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21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CC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27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2E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E1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AE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4C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68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3078">
    <w:abstractNumId w:val="1"/>
  </w:num>
  <w:num w:numId="2" w16cid:durableId="1205681573">
    <w:abstractNumId w:val="2"/>
  </w:num>
  <w:num w:numId="3" w16cid:durableId="116774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B15"/>
    <w:rsid w:val="000915E4"/>
    <w:rsid w:val="001C3674"/>
    <w:rsid w:val="00555ACD"/>
    <w:rsid w:val="005F4183"/>
    <w:rsid w:val="00674EA3"/>
    <w:rsid w:val="0095577B"/>
    <w:rsid w:val="00C32DFB"/>
    <w:rsid w:val="00D22E20"/>
    <w:rsid w:val="00E809A9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570CB9"/>
  <w15:chartTrackingRefBased/>
  <w15:docId w15:val="{5A51DDF7-7966-4384-97EE-B14C5387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B15"/>
    <w:rPr>
      <w:kern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B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2B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B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B15"/>
    <w:rPr>
      <w:color w:val="0563C1" w:themeColor="hyperlink"/>
      <w:u w:val="single"/>
    </w:rPr>
  </w:style>
  <w:style w:type="paragraph" w:customStyle="1" w:styleId="3L2subheading">
    <w:name w:val="3. L2 subheading"/>
    <w:basedOn w:val="Normal"/>
    <w:link w:val="3L2subheadingChar"/>
    <w:qFormat/>
    <w:rsid w:val="00FE2B15"/>
    <w:pPr>
      <w:spacing w:after="60" w:line="280" w:lineRule="exact"/>
    </w:pPr>
    <w:rPr>
      <w:rFonts w:ascii="Barlow Medium" w:hAnsi="Barlow Medium"/>
      <w:color w:val="B7B741"/>
      <w:sz w:val="24"/>
    </w:rPr>
  </w:style>
  <w:style w:type="character" w:customStyle="1" w:styleId="3L2subheadingChar">
    <w:name w:val="3. L2 subheading Char"/>
    <w:basedOn w:val="DefaultParagraphFont"/>
    <w:link w:val="3L2subheading"/>
    <w:rsid w:val="00FE2B15"/>
    <w:rPr>
      <w:rFonts w:ascii="Barlow Medium" w:hAnsi="Barlow Medium"/>
      <w:color w:val="B7B741"/>
      <w:kern w:val="0"/>
      <w:sz w:val="24"/>
    </w:rPr>
  </w:style>
  <w:style w:type="table" w:styleId="TableGrid">
    <w:name w:val="Table Grid"/>
    <w:basedOn w:val="TableNormal"/>
    <w:uiPriority w:val="39"/>
    <w:rsid w:val="00FE2B15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2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lsir@mstn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sir@mstn.govt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 Rutene</dc:creator>
  <cp:keywords/>
  <dc:description/>
  <cp:lastModifiedBy>Bella McClymont</cp:lastModifiedBy>
  <cp:revision>4</cp:revision>
  <dcterms:created xsi:type="dcterms:W3CDTF">2024-03-22T01:44:00Z</dcterms:created>
  <dcterms:modified xsi:type="dcterms:W3CDTF">2024-04-29T21:18:00Z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18e7435c2a0e7d16d0bfc139b009b7abca6ca503f4e65fbc819ba0d8ba79ebaa</vt:lpwstr>
  </property>
</Properties>
</file>